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21569" w14:textId="77777777" w:rsidR="00176F42" w:rsidRDefault="00176F42" w:rsidP="00176F42"/>
    <w:p w14:paraId="2CAC4526" w14:textId="77777777" w:rsidR="00176F42" w:rsidRPr="00A054EF" w:rsidRDefault="00176F42" w:rsidP="00176F42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</w:pPr>
    </w:p>
    <w:p w14:paraId="67E57AC6" w14:textId="77777777" w:rsidR="00176F42" w:rsidRDefault="00176F42" w:rsidP="00176F42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</w:pPr>
    </w:p>
    <w:p w14:paraId="69A3F211" w14:textId="77777777" w:rsidR="00176F42" w:rsidRPr="005863D3" w:rsidRDefault="00176F42" w:rsidP="00176F42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</w:pPr>
      <w:r w:rsidRPr="005863D3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Concorso pubblico, per titoli ed esami, per la copertura a tempo pieno e indeterminato di n. 9 posti di dirigente medico – disciplina di medicina d’emergenza urgenza.</w:t>
      </w:r>
    </w:p>
    <w:p w14:paraId="518A64D8" w14:textId="77777777" w:rsidR="00176F42" w:rsidRPr="005863D3" w:rsidRDefault="00176F42" w:rsidP="00176F42">
      <w:pPr>
        <w:rPr>
          <w:rFonts w:ascii="Calibri" w:hAnsi="Calibri" w:cs="Calibri"/>
        </w:rPr>
      </w:pPr>
    </w:p>
    <w:p w14:paraId="454B972C" w14:textId="77777777" w:rsidR="00176F42" w:rsidRDefault="00176F42" w:rsidP="00176F42">
      <w:pPr>
        <w:rPr>
          <w:rFonts w:ascii="Calibri" w:hAnsi="Calibri" w:cs="Calibri"/>
        </w:rPr>
      </w:pPr>
    </w:p>
    <w:p w14:paraId="47E8080E" w14:textId="77777777" w:rsidR="00176F42" w:rsidRDefault="00176F42" w:rsidP="00176F42">
      <w:pPr>
        <w:rPr>
          <w:rFonts w:ascii="Calibri" w:hAnsi="Calibri" w:cs="Calibri"/>
        </w:rPr>
      </w:pPr>
    </w:p>
    <w:p w14:paraId="60396372" w14:textId="77777777" w:rsidR="00176F42" w:rsidRPr="005863D3" w:rsidRDefault="00176F42" w:rsidP="00176F42">
      <w:pPr>
        <w:rPr>
          <w:rFonts w:ascii="Calibri" w:hAnsi="Calibri" w:cs="Calibri"/>
        </w:rPr>
      </w:pPr>
    </w:p>
    <w:p w14:paraId="7FF3519D" w14:textId="760C8801" w:rsidR="00176F42" w:rsidRPr="005863D3" w:rsidRDefault="00176F42" w:rsidP="00176F42">
      <w:pPr>
        <w:rPr>
          <w:rFonts w:ascii="Calibri" w:hAnsi="Calibri" w:cs="Calibri"/>
        </w:rPr>
      </w:pPr>
      <w:r w:rsidRPr="005863D3">
        <w:rPr>
          <w:rFonts w:ascii="Calibri" w:hAnsi="Calibri" w:cs="Calibri"/>
        </w:rPr>
        <w:t xml:space="preserve">CANDIDATI AMMESSI ALLA PROVA </w:t>
      </w:r>
      <w:r>
        <w:rPr>
          <w:rFonts w:ascii="Calibri" w:hAnsi="Calibri" w:cs="Calibri"/>
        </w:rPr>
        <w:t>ORALE PREVISTA PER IL 16 APRILE 2026 ALLE ORE 15.00</w:t>
      </w:r>
    </w:p>
    <w:p w14:paraId="348F040C" w14:textId="77777777" w:rsidR="00176F42" w:rsidRDefault="00176F42" w:rsidP="00176F42">
      <w:pPr>
        <w:rPr>
          <w:rFonts w:ascii="Calibri" w:hAnsi="Calibri" w:cs="Calibri"/>
        </w:rPr>
      </w:pPr>
    </w:p>
    <w:p w14:paraId="067E067F" w14:textId="77777777" w:rsidR="00176F42" w:rsidRPr="005863D3" w:rsidRDefault="00176F42" w:rsidP="00176F42">
      <w:pPr>
        <w:rPr>
          <w:rFonts w:ascii="Calibri" w:hAnsi="Calibri" w:cs="Calibri"/>
        </w:rPr>
      </w:pPr>
    </w:p>
    <w:tbl>
      <w:tblPr>
        <w:tblStyle w:val="Grigliatabella"/>
        <w:tblW w:w="0" w:type="auto"/>
        <w:tblInd w:w="846" w:type="dxa"/>
        <w:tblLook w:val="04A0" w:firstRow="1" w:lastRow="0" w:firstColumn="1" w:lastColumn="0" w:noHBand="0" w:noVBand="1"/>
      </w:tblPr>
      <w:tblGrid>
        <w:gridCol w:w="850"/>
        <w:gridCol w:w="7932"/>
      </w:tblGrid>
      <w:tr w:rsidR="00176F42" w:rsidRPr="005863D3" w14:paraId="4A819782" w14:textId="77777777" w:rsidTr="00EC0828">
        <w:tc>
          <w:tcPr>
            <w:tcW w:w="850" w:type="dxa"/>
          </w:tcPr>
          <w:p w14:paraId="6D9B1EB1" w14:textId="77777777" w:rsidR="00176F42" w:rsidRPr="005863D3" w:rsidRDefault="00176F42" w:rsidP="00EC0828">
            <w:pPr>
              <w:rPr>
                <w:rFonts w:ascii="Calibri" w:hAnsi="Calibri" w:cs="Calibri"/>
              </w:rPr>
            </w:pPr>
            <w:r w:rsidRPr="005863D3">
              <w:rPr>
                <w:rFonts w:ascii="Calibri" w:hAnsi="Calibri" w:cs="Calibri"/>
              </w:rPr>
              <w:t>1</w:t>
            </w:r>
          </w:p>
        </w:tc>
        <w:tc>
          <w:tcPr>
            <w:tcW w:w="7932" w:type="dxa"/>
          </w:tcPr>
          <w:p w14:paraId="72F56070" w14:textId="6812DA9C" w:rsidR="00176F42" w:rsidRPr="005863D3" w:rsidRDefault="00176F42" w:rsidP="00EC0828">
            <w:pPr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 xml:space="preserve">Codice </w:t>
            </w:r>
            <w:r w:rsidRPr="0026590E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>17377/2025</w:t>
            </w:r>
          </w:p>
        </w:tc>
      </w:tr>
      <w:tr w:rsidR="00176F42" w:rsidRPr="005863D3" w14:paraId="6BB162E6" w14:textId="77777777" w:rsidTr="00EC0828">
        <w:tc>
          <w:tcPr>
            <w:tcW w:w="850" w:type="dxa"/>
          </w:tcPr>
          <w:p w14:paraId="689E2294" w14:textId="77777777" w:rsidR="00176F42" w:rsidRPr="005863D3" w:rsidRDefault="00176F42" w:rsidP="00EC0828">
            <w:pPr>
              <w:rPr>
                <w:rFonts w:ascii="Calibri" w:hAnsi="Calibri" w:cs="Calibri"/>
              </w:rPr>
            </w:pPr>
            <w:r w:rsidRPr="005863D3">
              <w:rPr>
                <w:rFonts w:ascii="Calibri" w:hAnsi="Calibri" w:cs="Calibri"/>
              </w:rPr>
              <w:t>2</w:t>
            </w:r>
          </w:p>
        </w:tc>
        <w:tc>
          <w:tcPr>
            <w:tcW w:w="7932" w:type="dxa"/>
          </w:tcPr>
          <w:p w14:paraId="15A16521" w14:textId="317F1617" w:rsidR="00176F42" w:rsidRPr="005863D3" w:rsidRDefault="00176F42" w:rsidP="00EC0828">
            <w:pPr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 xml:space="preserve">Codice </w:t>
            </w:r>
            <w:r w:rsidRPr="009E7CD6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>17389/2025</w:t>
            </w:r>
          </w:p>
        </w:tc>
      </w:tr>
      <w:tr w:rsidR="00176F42" w:rsidRPr="005863D3" w14:paraId="77C1E595" w14:textId="77777777" w:rsidTr="00EC0828">
        <w:tc>
          <w:tcPr>
            <w:tcW w:w="850" w:type="dxa"/>
          </w:tcPr>
          <w:p w14:paraId="0F2C0F70" w14:textId="77777777" w:rsidR="00176F42" w:rsidRPr="005863D3" w:rsidRDefault="00176F42" w:rsidP="00EC08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7932" w:type="dxa"/>
          </w:tcPr>
          <w:p w14:paraId="2858F529" w14:textId="73098BF5" w:rsidR="00176F42" w:rsidRPr="00702B04" w:rsidRDefault="00176F42" w:rsidP="00EC0828">
            <w:pPr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 xml:space="preserve">Codice </w:t>
            </w:r>
            <w:r w:rsidRPr="00702B04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>16994/2025</w:t>
            </w:r>
          </w:p>
        </w:tc>
      </w:tr>
      <w:tr w:rsidR="00176F42" w:rsidRPr="005863D3" w14:paraId="55AFA360" w14:textId="77777777" w:rsidTr="00EC0828">
        <w:tc>
          <w:tcPr>
            <w:tcW w:w="850" w:type="dxa"/>
          </w:tcPr>
          <w:p w14:paraId="64916E1A" w14:textId="77777777" w:rsidR="00176F42" w:rsidRPr="005863D3" w:rsidRDefault="00176F42" w:rsidP="00EC08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7932" w:type="dxa"/>
          </w:tcPr>
          <w:p w14:paraId="3A39C7B8" w14:textId="419B2181" w:rsidR="00176F42" w:rsidRPr="005863D3" w:rsidRDefault="00176F42" w:rsidP="00EC0828">
            <w:pPr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 xml:space="preserve">Codice </w:t>
            </w:r>
            <w:r w:rsidRPr="00C66713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>16816/2025</w:t>
            </w:r>
          </w:p>
        </w:tc>
      </w:tr>
      <w:tr w:rsidR="00176F42" w:rsidRPr="005863D3" w14:paraId="6590A311" w14:textId="77777777" w:rsidTr="00EC0828">
        <w:tc>
          <w:tcPr>
            <w:tcW w:w="850" w:type="dxa"/>
          </w:tcPr>
          <w:p w14:paraId="4E1B894B" w14:textId="77777777" w:rsidR="00176F42" w:rsidRPr="005863D3" w:rsidRDefault="00176F42" w:rsidP="00EC08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7932" w:type="dxa"/>
          </w:tcPr>
          <w:p w14:paraId="116EDFE9" w14:textId="77611B11" w:rsidR="00176F42" w:rsidRPr="005863D3" w:rsidRDefault="00176F42" w:rsidP="00EC0828">
            <w:pPr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 xml:space="preserve">Codice </w:t>
            </w:r>
            <w:r w:rsidRPr="00431D55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>17374/2025</w:t>
            </w:r>
          </w:p>
        </w:tc>
      </w:tr>
      <w:tr w:rsidR="00176F42" w:rsidRPr="005863D3" w14:paraId="662DBE8D" w14:textId="77777777" w:rsidTr="00EC0828">
        <w:tc>
          <w:tcPr>
            <w:tcW w:w="850" w:type="dxa"/>
          </w:tcPr>
          <w:p w14:paraId="78CCB091" w14:textId="77777777" w:rsidR="00176F42" w:rsidRPr="005863D3" w:rsidRDefault="00176F42" w:rsidP="00EC08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7932" w:type="dxa"/>
          </w:tcPr>
          <w:p w14:paraId="5F9EB25F" w14:textId="635846C5" w:rsidR="00176F42" w:rsidRPr="005863D3" w:rsidRDefault="00176F42" w:rsidP="00EC0828">
            <w:pPr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 xml:space="preserve">Codice </w:t>
            </w:r>
            <w:r w:rsidRPr="00E84389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>17354/2025</w:t>
            </w:r>
          </w:p>
        </w:tc>
      </w:tr>
    </w:tbl>
    <w:p w14:paraId="03F4117A" w14:textId="77777777" w:rsidR="00176F42" w:rsidRPr="005863D3" w:rsidRDefault="00176F42" w:rsidP="00176F42">
      <w:pPr>
        <w:rPr>
          <w:rFonts w:ascii="Calibri" w:hAnsi="Calibri" w:cs="Calibri"/>
        </w:rPr>
      </w:pPr>
    </w:p>
    <w:p w14:paraId="7D52A221" w14:textId="77777777" w:rsidR="00176F42" w:rsidRDefault="00176F42"/>
    <w:sectPr w:rsidR="00176F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F42"/>
    <w:rsid w:val="00176F42"/>
    <w:rsid w:val="00EA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E266E"/>
  <w15:chartTrackingRefBased/>
  <w15:docId w15:val="{947E2C63-3337-4098-9DFF-803910FD6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6F42"/>
  </w:style>
  <w:style w:type="paragraph" w:styleId="Titolo1">
    <w:name w:val="heading 1"/>
    <w:basedOn w:val="Normale"/>
    <w:next w:val="Normale"/>
    <w:link w:val="Titolo1Carattere"/>
    <w:uiPriority w:val="9"/>
    <w:qFormat/>
    <w:rsid w:val="00176F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76F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76F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76F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76F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76F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76F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76F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76F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76F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76F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76F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76F4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76F4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76F4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76F4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76F4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76F4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76F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76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76F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76F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76F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76F4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76F4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76F4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76F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76F4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76F42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176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Abbondanza</dc:creator>
  <cp:keywords/>
  <dc:description/>
  <cp:lastModifiedBy>Anna Maria Abbondanza</cp:lastModifiedBy>
  <cp:revision>1</cp:revision>
  <dcterms:created xsi:type="dcterms:W3CDTF">2026-04-10T10:06:00Z</dcterms:created>
  <dcterms:modified xsi:type="dcterms:W3CDTF">2026-04-10T10:14:00Z</dcterms:modified>
</cp:coreProperties>
</file>